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9313" w14:textId="2CB9C0C4" w:rsidR="00B94CDF" w:rsidRDefault="00B94CDF"/>
    <w:p w14:paraId="6D24F31F" w14:textId="77777777" w:rsidR="00E11A0A" w:rsidRDefault="00E11A0A"/>
    <w:p w14:paraId="45ECFC12" w14:textId="0358B7FF" w:rsidR="00D848B4" w:rsidRPr="00E11A0A" w:rsidRDefault="00B94CDF" w:rsidP="00E11A0A">
      <w:pPr>
        <w:spacing w:after="240"/>
        <w:jc w:val="both"/>
        <w:rPr>
          <w:sz w:val="24"/>
          <w:szCs w:val="24"/>
        </w:rPr>
      </w:pPr>
      <w:r w:rsidRPr="00E11A0A">
        <w:rPr>
          <w:sz w:val="24"/>
          <w:szCs w:val="24"/>
        </w:rPr>
        <w:t>Estimados</w:t>
      </w:r>
      <w:r w:rsidR="0045074C" w:rsidRPr="00E11A0A">
        <w:rPr>
          <w:sz w:val="24"/>
          <w:szCs w:val="24"/>
        </w:rPr>
        <w:t>/</w:t>
      </w:r>
      <w:proofErr w:type="gramStart"/>
      <w:r w:rsidR="0045074C" w:rsidRPr="00E11A0A">
        <w:rPr>
          <w:sz w:val="24"/>
          <w:szCs w:val="24"/>
        </w:rPr>
        <w:t xml:space="preserve">as </w:t>
      </w:r>
      <w:r w:rsidRPr="00E11A0A">
        <w:rPr>
          <w:sz w:val="24"/>
          <w:szCs w:val="24"/>
        </w:rPr>
        <w:t xml:space="preserve"> Señores</w:t>
      </w:r>
      <w:proofErr w:type="gramEnd"/>
      <w:r w:rsidR="0045074C" w:rsidRPr="00E11A0A">
        <w:rPr>
          <w:sz w:val="24"/>
          <w:szCs w:val="24"/>
        </w:rPr>
        <w:t>/as</w:t>
      </w:r>
      <w:r w:rsidRPr="00E11A0A">
        <w:rPr>
          <w:sz w:val="24"/>
          <w:szCs w:val="24"/>
        </w:rPr>
        <w:t>:</w:t>
      </w:r>
    </w:p>
    <w:p w14:paraId="2F8F12E9" w14:textId="465DB9C9" w:rsidR="00B94CDF" w:rsidRDefault="00B94CDF" w:rsidP="00E11A0A">
      <w:pPr>
        <w:spacing w:after="240"/>
        <w:ind w:firstLine="708"/>
        <w:jc w:val="both"/>
        <w:rPr>
          <w:sz w:val="24"/>
          <w:szCs w:val="24"/>
        </w:rPr>
      </w:pPr>
      <w:proofErr w:type="spellStart"/>
      <w:r w:rsidRPr="00E11A0A">
        <w:rPr>
          <w:sz w:val="24"/>
          <w:szCs w:val="24"/>
        </w:rPr>
        <w:t>Copenhagen</w:t>
      </w:r>
      <w:proofErr w:type="spellEnd"/>
      <w:r w:rsidRPr="00E11A0A">
        <w:rPr>
          <w:sz w:val="24"/>
          <w:szCs w:val="24"/>
        </w:rPr>
        <w:t xml:space="preserve"> </w:t>
      </w:r>
      <w:proofErr w:type="spellStart"/>
      <w:r w:rsidRPr="00E11A0A">
        <w:rPr>
          <w:sz w:val="24"/>
          <w:szCs w:val="24"/>
        </w:rPr>
        <w:t>Infrastructure</w:t>
      </w:r>
      <w:proofErr w:type="spellEnd"/>
      <w:r w:rsidRPr="00E11A0A">
        <w:rPr>
          <w:sz w:val="24"/>
          <w:szCs w:val="24"/>
        </w:rPr>
        <w:t xml:space="preserve"> </w:t>
      </w:r>
      <w:proofErr w:type="spellStart"/>
      <w:r w:rsidRPr="00E11A0A">
        <w:rPr>
          <w:sz w:val="24"/>
          <w:szCs w:val="24"/>
        </w:rPr>
        <w:t>Partners</w:t>
      </w:r>
      <w:proofErr w:type="spellEnd"/>
      <w:r w:rsidRPr="00E11A0A">
        <w:rPr>
          <w:sz w:val="24"/>
          <w:szCs w:val="24"/>
        </w:rPr>
        <w:t xml:space="preserve"> (CIP) es un fondo que</w:t>
      </w:r>
      <w:r w:rsidR="0045074C" w:rsidRPr="00E11A0A">
        <w:rPr>
          <w:sz w:val="24"/>
          <w:szCs w:val="24"/>
        </w:rPr>
        <w:t>,</w:t>
      </w:r>
      <w:r w:rsidRPr="00E11A0A">
        <w:rPr>
          <w:sz w:val="24"/>
          <w:szCs w:val="24"/>
        </w:rPr>
        <w:t xml:space="preserve"> </w:t>
      </w:r>
      <w:r w:rsidR="0045074C" w:rsidRPr="00E11A0A">
        <w:rPr>
          <w:sz w:val="24"/>
          <w:szCs w:val="24"/>
        </w:rPr>
        <w:t xml:space="preserve">entre otras cosas, trabaja en el </w:t>
      </w:r>
      <w:r w:rsidRPr="00E11A0A">
        <w:rPr>
          <w:sz w:val="24"/>
          <w:szCs w:val="24"/>
        </w:rPr>
        <w:t>desarrollo de las energías renovables y además proclama entre sus logros que esto le</w:t>
      </w:r>
      <w:r w:rsidR="00A974F1" w:rsidRPr="00E11A0A">
        <w:rPr>
          <w:sz w:val="24"/>
          <w:szCs w:val="24"/>
        </w:rPr>
        <w:t>s</w:t>
      </w:r>
      <w:r w:rsidRPr="00E11A0A">
        <w:rPr>
          <w:sz w:val="24"/>
          <w:szCs w:val="24"/>
        </w:rPr>
        <w:t xml:space="preserve"> ayuda a invertir de una forma sostenible y ética los recursos que sus inversores ponen a</w:t>
      </w:r>
      <w:r w:rsidR="00A974F1" w:rsidRPr="00E11A0A">
        <w:rPr>
          <w:sz w:val="24"/>
          <w:szCs w:val="24"/>
        </w:rPr>
        <w:t xml:space="preserve"> su</w:t>
      </w:r>
      <w:r w:rsidRPr="00E11A0A">
        <w:rPr>
          <w:sz w:val="24"/>
          <w:szCs w:val="24"/>
        </w:rPr>
        <w:t xml:space="preserve"> disposición, dándoles garantías de la buena gestión y de la contribución que hacen con sus ahorros a que el planeta tenga unas condiciones ecológicas </w:t>
      </w:r>
      <w:r w:rsidR="00A974F1" w:rsidRPr="00E11A0A">
        <w:rPr>
          <w:sz w:val="24"/>
          <w:szCs w:val="24"/>
        </w:rPr>
        <w:t>más</w:t>
      </w:r>
      <w:r w:rsidRPr="00E11A0A">
        <w:rPr>
          <w:sz w:val="24"/>
          <w:szCs w:val="24"/>
        </w:rPr>
        <w:t xml:space="preserve"> favorables para el desarrollo de la vida y para la salud de todos sus habitantes.</w:t>
      </w:r>
    </w:p>
    <w:p w14:paraId="14AD3727" w14:textId="77777777" w:rsidR="00E11A0A" w:rsidRPr="00E11A0A" w:rsidRDefault="00E11A0A" w:rsidP="00E11A0A">
      <w:pPr>
        <w:spacing w:after="240"/>
        <w:ind w:firstLine="708"/>
        <w:jc w:val="both"/>
        <w:rPr>
          <w:sz w:val="24"/>
          <w:szCs w:val="24"/>
        </w:rPr>
      </w:pPr>
    </w:p>
    <w:p w14:paraId="1ED53C5A" w14:textId="105185B6" w:rsidR="00B94CDF" w:rsidRPr="00E11A0A" w:rsidRDefault="00B94CDF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>En una provincia pequeña del Estado Español, llamada Teruel, se está desarrollando un parque eólico</w:t>
      </w:r>
      <w:r w:rsidR="00D65803" w:rsidRPr="00E11A0A">
        <w:rPr>
          <w:sz w:val="24"/>
          <w:szCs w:val="24"/>
        </w:rPr>
        <w:t xml:space="preserve"> dentro de un espacio </w:t>
      </w:r>
      <w:r w:rsidR="0045074C" w:rsidRPr="00E11A0A">
        <w:rPr>
          <w:sz w:val="24"/>
          <w:szCs w:val="24"/>
        </w:rPr>
        <w:t>donde</w:t>
      </w:r>
      <w:r w:rsidRPr="00E11A0A">
        <w:rPr>
          <w:sz w:val="24"/>
          <w:szCs w:val="24"/>
        </w:rPr>
        <w:t xml:space="preserve"> más de dos terceras partes </w:t>
      </w:r>
      <w:r w:rsidR="0045074C" w:rsidRPr="00E11A0A">
        <w:rPr>
          <w:sz w:val="24"/>
          <w:szCs w:val="24"/>
        </w:rPr>
        <w:t xml:space="preserve">pertenecen a </w:t>
      </w:r>
      <w:r w:rsidRPr="00E11A0A">
        <w:rPr>
          <w:sz w:val="24"/>
          <w:szCs w:val="24"/>
        </w:rPr>
        <w:t>la Red Natura 2000</w:t>
      </w:r>
      <w:r w:rsidR="0045074C" w:rsidRPr="00E11A0A">
        <w:rPr>
          <w:sz w:val="24"/>
          <w:szCs w:val="24"/>
        </w:rPr>
        <w:t xml:space="preserve">. Es </w:t>
      </w:r>
      <w:r w:rsidRPr="00E11A0A">
        <w:rPr>
          <w:sz w:val="24"/>
          <w:szCs w:val="24"/>
        </w:rPr>
        <w:t>un espacio</w:t>
      </w:r>
      <w:r w:rsidR="0045074C" w:rsidRPr="00E11A0A">
        <w:rPr>
          <w:sz w:val="24"/>
          <w:szCs w:val="24"/>
        </w:rPr>
        <w:t xml:space="preserve"> </w:t>
      </w:r>
      <w:r w:rsidRPr="00E11A0A">
        <w:rPr>
          <w:sz w:val="24"/>
          <w:szCs w:val="24"/>
        </w:rPr>
        <w:t xml:space="preserve">con una gran riqueza de aves, quirópteros y especies vegetales, </w:t>
      </w:r>
      <w:r w:rsidR="0045074C" w:rsidRPr="00E11A0A">
        <w:rPr>
          <w:sz w:val="24"/>
          <w:szCs w:val="24"/>
        </w:rPr>
        <w:t xml:space="preserve">aspectos que han </w:t>
      </w:r>
      <w:r w:rsidRPr="00E11A0A">
        <w:rPr>
          <w:sz w:val="24"/>
          <w:szCs w:val="24"/>
        </w:rPr>
        <w:t xml:space="preserve">llevado a la Unión Europea a protegerlo para beneficio </w:t>
      </w:r>
      <w:r w:rsidR="00D65803" w:rsidRPr="00E11A0A">
        <w:rPr>
          <w:sz w:val="24"/>
          <w:szCs w:val="24"/>
        </w:rPr>
        <w:t>d</w:t>
      </w:r>
      <w:r w:rsidRPr="00E11A0A">
        <w:rPr>
          <w:sz w:val="24"/>
          <w:szCs w:val="24"/>
        </w:rPr>
        <w:t xml:space="preserve">e las generaciones venideras. Es una zona de gran valor ambiental, </w:t>
      </w:r>
      <w:r w:rsidR="0045074C" w:rsidRPr="00E11A0A">
        <w:rPr>
          <w:sz w:val="24"/>
          <w:szCs w:val="24"/>
        </w:rPr>
        <w:t xml:space="preserve">natural y </w:t>
      </w:r>
      <w:r w:rsidRPr="00E11A0A">
        <w:rPr>
          <w:sz w:val="24"/>
          <w:szCs w:val="24"/>
        </w:rPr>
        <w:t>paisajístic</w:t>
      </w:r>
      <w:r w:rsidR="0045074C" w:rsidRPr="00E11A0A">
        <w:rPr>
          <w:sz w:val="24"/>
          <w:szCs w:val="24"/>
        </w:rPr>
        <w:t>a, que</w:t>
      </w:r>
      <w:r w:rsidRPr="00E11A0A">
        <w:rPr>
          <w:sz w:val="24"/>
          <w:szCs w:val="24"/>
        </w:rPr>
        <w:t xml:space="preserve"> </w:t>
      </w:r>
      <w:r w:rsidR="0045074C" w:rsidRPr="00E11A0A">
        <w:rPr>
          <w:sz w:val="24"/>
          <w:szCs w:val="24"/>
        </w:rPr>
        <w:t xml:space="preserve">ha sido moldeado a lo largo de siglos por actividades rurales tradicionales y por ello está </w:t>
      </w:r>
      <w:r w:rsidRPr="00E11A0A">
        <w:rPr>
          <w:sz w:val="24"/>
          <w:szCs w:val="24"/>
        </w:rPr>
        <w:t xml:space="preserve">muy adaptado </w:t>
      </w:r>
      <w:r w:rsidR="0045074C" w:rsidRPr="00E11A0A">
        <w:rPr>
          <w:sz w:val="24"/>
          <w:szCs w:val="24"/>
        </w:rPr>
        <w:t xml:space="preserve">al desarrollo de </w:t>
      </w:r>
      <w:r w:rsidRPr="00E11A0A">
        <w:rPr>
          <w:sz w:val="24"/>
          <w:szCs w:val="24"/>
        </w:rPr>
        <w:t xml:space="preserve">la ganadería, la agricultura, el turismo y la producción agroalimentaria de calidad. </w:t>
      </w:r>
      <w:r w:rsidR="0045074C" w:rsidRPr="00E11A0A">
        <w:rPr>
          <w:sz w:val="24"/>
          <w:szCs w:val="24"/>
        </w:rPr>
        <w:t xml:space="preserve"> </w:t>
      </w:r>
      <w:r w:rsidRPr="00E11A0A">
        <w:rPr>
          <w:sz w:val="24"/>
          <w:szCs w:val="24"/>
        </w:rPr>
        <w:t xml:space="preserve">Es un espacio </w:t>
      </w:r>
      <w:r w:rsidR="0045074C" w:rsidRPr="00E11A0A">
        <w:rPr>
          <w:sz w:val="24"/>
          <w:szCs w:val="24"/>
        </w:rPr>
        <w:t>donde</w:t>
      </w:r>
      <w:r w:rsidRPr="00E11A0A">
        <w:rPr>
          <w:sz w:val="24"/>
          <w:szCs w:val="24"/>
        </w:rPr>
        <w:t xml:space="preserve"> cualquier persona</w:t>
      </w:r>
      <w:r w:rsidR="0045074C" w:rsidRPr="00E11A0A">
        <w:rPr>
          <w:sz w:val="24"/>
          <w:szCs w:val="24"/>
        </w:rPr>
        <w:t xml:space="preserve"> </w:t>
      </w:r>
      <w:r w:rsidRPr="00E11A0A">
        <w:rPr>
          <w:sz w:val="24"/>
          <w:szCs w:val="24"/>
        </w:rPr>
        <w:t>con un mínimo de sensibilidad</w:t>
      </w:r>
      <w:r w:rsidR="0045074C" w:rsidRPr="00E11A0A">
        <w:rPr>
          <w:sz w:val="24"/>
          <w:szCs w:val="24"/>
        </w:rPr>
        <w:t xml:space="preserve"> </w:t>
      </w:r>
      <w:r w:rsidRPr="00E11A0A">
        <w:rPr>
          <w:sz w:val="24"/>
          <w:szCs w:val="24"/>
        </w:rPr>
        <w:t xml:space="preserve">quedaría horrorizada </w:t>
      </w:r>
      <w:r w:rsidR="0045074C" w:rsidRPr="00E11A0A">
        <w:rPr>
          <w:sz w:val="24"/>
          <w:szCs w:val="24"/>
        </w:rPr>
        <w:t xml:space="preserve">al </w:t>
      </w:r>
      <w:r w:rsidRPr="00E11A0A">
        <w:rPr>
          <w:sz w:val="24"/>
          <w:szCs w:val="24"/>
        </w:rPr>
        <w:t xml:space="preserve">pensar que se va a </w:t>
      </w:r>
      <w:r w:rsidR="00D65803" w:rsidRPr="00E11A0A">
        <w:rPr>
          <w:sz w:val="24"/>
          <w:szCs w:val="24"/>
        </w:rPr>
        <w:t>destrozar</w:t>
      </w:r>
      <w:r w:rsidRPr="00E11A0A">
        <w:rPr>
          <w:sz w:val="24"/>
          <w:szCs w:val="24"/>
        </w:rPr>
        <w:t xml:space="preserve"> con la introducción de 123 aerogeneradores, </w:t>
      </w:r>
      <w:r w:rsidR="00D65803" w:rsidRPr="00E11A0A">
        <w:rPr>
          <w:sz w:val="24"/>
          <w:szCs w:val="24"/>
        </w:rPr>
        <w:t>más</w:t>
      </w:r>
      <w:r w:rsidRPr="00E11A0A">
        <w:rPr>
          <w:sz w:val="24"/>
          <w:szCs w:val="24"/>
        </w:rPr>
        <w:t xml:space="preserve"> de 500 torres de alta tensión, varios cientos de kilómetros de caminos </w:t>
      </w:r>
      <w:r w:rsidR="0045074C" w:rsidRPr="00E11A0A">
        <w:rPr>
          <w:sz w:val="24"/>
          <w:szCs w:val="24"/>
        </w:rPr>
        <w:t>(</w:t>
      </w:r>
      <w:r w:rsidRPr="00E11A0A">
        <w:rPr>
          <w:sz w:val="24"/>
          <w:szCs w:val="24"/>
        </w:rPr>
        <w:t>que deberán ser ampliados y acondicionados</w:t>
      </w:r>
      <w:r w:rsidR="0045074C" w:rsidRPr="00E11A0A">
        <w:rPr>
          <w:sz w:val="24"/>
          <w:szCs w:val="24"/>
        </w:rPr>
        <w:t>)</w:t>
      </w:r>
      <w:r w:rsidRPr="00E11A0A">
        <w:rPr>
          <w:sz w:val="24"/>
          <w:szCs w:val="24"/>
        </w:rPr>
        <w:t xml:space="preserve"> y con un cambio de uso del </w:t>
      </w:r>
      <w:r w:rsidR="0045074C" w:rsidRPr="00E11A0A">
        <w:rPr>
          <w:sz w:val="24"/>
          <w:szCs w:val="24"/>
        </w:rPr>
        <w:t xml:space="preserve">suelo, </w:t>
      </w:r>
      <w:r w:rsidRPr="00E11A0A">
        <w:rPr>
          <w:sz w:val="24"/>
          <w:szCs w:val="24"/>
        </w:rPr>
        <w:t>de r</w:t>
      </w:r>
      <w:r w:rsidR="0045074C" w:rsidRPr="00E11A0A">
        <w:rPr>
          <w:sz w:val="24"/>
          <w:szCs w:val="24"/>
        </w:rPr>
        <w:t>ú</w:t>
      </w:r>
      <w:r w:rsidRPr="00E11A0A">
        <w:rPr>
          <w:sz w:val="24"/>
          <w:szCs w:val="24"/>
        </w:rPr>
        <w:t>stico a industrial.</w:t>
      </w:r>
    </w:p>
    <w:p w14:paraId="59E8450D" w14:textId="77777777" w:rsidR="00E11A0A" w:rsidRDefault="00E11A0A" w:rsidP="00E11A0A">
      <w:pPr>
        <w:spacing w:after="240"/>
        <w:ind w:firstLine="708"/>
        <w:jc w:val="both"/>
        <w:rPr>
          <w:sz w:val="24"/>
          <w:szCs w:val="24"/>
        </w:rPr>
      </w:pPr>
    </w:p>
    <w:p w14:paraId="75791C03" w14:textId="5429928E" w:rsidR="00B94CDF" w:rsidRPr="00E11A0A" w:rsidRDefault="0045074C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 xml:space="preserve">Nos dirigimos a ustedes ya que se ha publicado que los promotores de este proyecto de renovables es </w:t>
      </w:r>
      <w:r w:rsidR="00B94CDF" w:rsidRPr="00E11A0A">
        <w:rPr>
          <w:sz w:val="24"/>
          <w:szCs w:val="24"/>
        </w:rPr>
        <w:t xml:space="preserve">una empresa de Madrid </w:t>
      </w:r>
      <w:r w:rsidRPr="00E11A0A">
        <w:rPr>
          <w:sz w:val="24"/>
          <w:szCs w:val="24"/>
        </w:rPr>
        <w:t>(</w:t>
      </w:r>
      <w:r w:rsidR="00B94CDF" w:rsidRPr="00E11A0A">
        <w:rPr>
          <w:sz w:val="24"/>
          <w:szCs w:val="24"/>
        </w:rPr>
        <w:t xml:space="preserve">con muchos </w:t>
      </w:r>
      <w:r w:rsidRPr="00E11A0A">
        <w:rPr>
          <w:sz w:val="24"/>
          <w:szCs w:val="24"/>
        </w:rPr>
        <w:t xml:space="preserve">otros </w:t>
      </w:r>
      <w:r w:rsidR="00B94CDF" w:rsidRPr="00E11A0A">
        <w:rPr>
          <w:sz w:val="24"/>
          <w:szCs w:val="24"/>
        </w:rPr>
        <w:t>proyectos desarrollados en la región de Aragón</w:t>
      </w:r>
      <w:r w:rsidRPr="00E11A0A">
        <w:rPr>
          <w:sz w:val="24"/>
          <w:szCs w:val="24"/>
        </w:rPr>
        <w:t>)</w:t>
      </w:r>
      <w:r w:rsidR="008C76FD" w:rsidRPr="00E11A0A">
        <w:rPr>
          <w:sz w:val="24"/>
          <w:szCs w:val="24"/>
        </w:rPr>
        <w:t xml:space="preserve">, </w:t>
      </w:r>
      <w:proofErr w:type="gramStart"/>
      <w:r w:rsidRPr="00E11A0A">
        <w:rPr>
          <w:sz w:val="24"/>
          <w:szCs w:val="24"/>
        </w:rPr>
        <w:t>tienen</w:t>
      </w:r>
      <w:proofErr w:type="gramEnd"/>
      <w:r w:rsidRPr="00E11A0A">
        <w:rPr>
          <w:sz w:val="24"/>
          <w:szCs w:val="24"/>
        </w:rPr>
        <w:t xml:space="preserve"> </w:t>
      </w:r>
      <w:r w:rsidR="008C76FD" w:rsidRPr="00E11A0A">
        <w:rPr>
          <w:sz w:val="24"/>
          <w:szCs w:val="24"/>
        </w:rPr>
        <w:t xml:space="preserve">pero con el compromiso de compra por parte de </w:t>
      </w:r>
      <w:proofErr w:type="spellStart"/>
      <w:r w:rsidR="008C76FD" w:rsidRPr="00E11A0A">
        <w:rPr>
          <w:sz w:val="24"/>
          <w:szCs w:val="24"/>
        </w:rPr>
        <w:t>Copenhagen</w:t>
      </w:r>
      <w:proofErr w:type="spellEnd"/>
      <w:r w:rsidR="008C76FD" w:rsidRPr="00E11A0A">
        <w:rPr>
          <w:sz w:val="24"/>
          <w:szCs w:val="24"/>
        </w:rPr>
        <w:t xml:space="preserve"> </w:t>
      </w:r>
      <w:proofErr w:type="spellStart"/>
      <w:r w:rsidR="008C76FD" w:rsidRPr="00E11A0A">
        <w:rPr>
          <w:sz w:val="24"/>
          <w:szCs w:val="24"/>
        </w:rPr>
        <w:t>Infrastructure</w:t>
      </w:r>
      <w:proofErr w:type="spellEnd"/>
      <w:r w:rsidR="008C76FD" w:rsidRPr="00E11A0A">
        <w:rPr>
          <w:sz w:val="24"/>
          <w:szCs w:val="24"/>
        </w:rPr>
        <w:t xml:space="preserve"> </w:t>
      </w:r>
      <w:proofErr w:type="spellStart"/>
      <w:r w:rsidR="008C76FD" w:rsidRPr="00E11A0A">
        <w:rPr>
          <w:sz w:val="24"/>
          <w:szCs w:val="24"/>
        </w:rPr>
        <w:t>Partners</w:t>
      </w:r>
      <w:proofErr w:type="spellEnd"/>
      <w:r w:rsidR="008C76FD" w:rsidRPr="00E11A0A">
        <w:rPr>
          <w:sz w:val="24"/>
          <w:szCs w:val="24"/>
        </w:rPr>
        <w:t xml:space="preserve"> (CIP).</w:t>
      </w:r>
    </w:p>
    <w:p w14:paraId="42349EB1" w14:textId="4478260B" w:rsidR="008C76FD" w:rsidRPr="00E11A0A" w:rsidRDefault="008C76FD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>Si el proyecto</w:t>
      </w:r>
      <w:r w:rsidR="0045074C" w:rsidRPr="00E11A0A">
        <w:rPr>
          <w:sz w:val="24"/>
          <w:szCs w:val="24"/>
        </w:rPr>
        <w:t xml:space="preserve"> de renovables quisiera implantarse </w:t>
      </w:r>
      <w:r w:rsidRPr="00E11A0A">
        <w:rPr>
          <w:sz w:val="24"/>
          <w:szCs w:val="24"/>
        </w:rPr>
        <w:t xml:space="preserve">en un espacio degradado o en un lugar </w:t>
      </w:r>
      <w:r w:rsidR="0045074C" w:rsidRPr="00E11A0A">
        <w:rPr>
          <w:sz w:val="24"/>
          <w:szCs w:val="24"/>
        </w:rPr>
        <w:t>de baja</w:t>
      </w:r>
      <w:r w:rsidRPr="00E11A0A">
        <w:rPr>
          <w:sz w:val="24"/>
          <w:szCs w:val="24"/>
        </w:rPr>
        <w:t xml:space="preserve"> calidad ambiental o con mucho impacto humano, </w:t>
      </w:r>
      <w:r w:rsidR="00D65803" w:rsidRPr="00E11A0A">
        <w:rPr>
          <w:sz w:val="24"/>
          <w:szCs w:val="24"/>
        </w:rPr>
        <w:t xml:space="preserve">podríamos </w:t>
      </w:r>
      <w:r w:rsidR="0045074C" w:rsidRPr="00E11A0A">
        <w:rPr>
          <w:sz w:val="24"/>
          <w:szCs w:val="24"/>
        </w:rPr>
        <w:t xml:space="preserve">entender </w:t>
      </w:r>
      <w:r w:rsidRPr="00E11A0A">
        <w:rPr>
          <w:sz w:val="24"/>
          <w:szCs w:val="24"/>
        </w:rPr>
        <w:t xml:space="preserve">su compra y su inversión, </w:t>
      </w:r>
      <w:r w:rsidR="0045074C" w:rsidRPr="00E11A0A">
        <w:rPr>
          <w:sz w:val="24"/>
          <w:szCs w:val="24"/>
        </w:rPr>
        <w:t xml:space="preserve">ya que somos una organización favorable al desarrollo de las </w:t>
      </w:r>
      <w:r w:rsidRPr="00E11A0A">
        <w:rPr>
          <w:sz w:val="24"/>
          <w:szCs w:val="24"/>
        </w:rPr>
        <w:t xml:space="preserve">renovables y </w:t>
      </w:r>
      <w:r w:rsidR="00CD1E99" w:rsidRPr="00E11A0A">
        <w:rPr>
          <w:sz w:val="24"/>
          <w:szCs w:val="24"/>
        </w:rPr>
        <w:t>a</w:t>
      </w:r>
      <w:r w:rsidRPr="00E11A0A">
        <w:rPr>
          <w:sz w:val="24"/>
          <w:szCs w:val="24"/>
        </w:rPr>
        <w:t xml:space="preserve">l </w:t>
      </w:r>
      <w:r w:rsidR="00D65803" w:rsidRPr="00E11A0A">
        <w:rPr>
          <w:sz w:val="24"/>
          <w:szCs w:val="24"/>
        </w:rPr>
        <w:t>cambio de modelo energético apos</w:t>
      </w:r>
      <w:r w:rsidRPr="00E11A0A">
        <w:rPr>
          <w:sz w:val="24"/>
          <w:szCs w:val="24"/>
        </w:rPr>
        <w:t xml:space="preserve">tando por las fuentes de producción no fósiles. </w:t>
      </w:r>
    </w:p>
    <w:p w14:paraId="2E929510" w14:textId="77777777" w:rsidR="00E11A0A" w:rsidRDefault="00E11A0A" w:rsidP="00E11A0A">
      <w:pPr>
        <w:spacing w:after="240"/>
        <w:ind w:firstLine="708"/>
        <w:jc w:val="both"/>
        <w:rPr>
          <w:sz w:val="24"/>
          <w:szCs w:val="24"/>
        </w:rPr>
      </w:pPr>
    </w:p>
    <w:p w14:paraId="3A04352F" w14:textId="3EADDA0A" w:rsidR="00D31200" w:rsidRPr="00E11A0A" w:rsidRDefault="008C76FD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lastRenderedPageBreak/>
        <w:t xml:space="preserve">Pero no podemos entender </w:t>
      </w:r>
      <w:r w:rsidR="00CD1E99" w:rsidRPr="00E11A0A">
        <w:rPr>
          <w:sz w:val="24"/>
          <w:szCs w:val="24"/>
        </w:rPr>
        <w:t xml:space="preserve">que vayan </w:t>
      </w:r>
      <w:r w:rsidRPr="00E11A0A">
        <w:rPr>
          <w:sz w:val="24"/>
          <w:szCs w:val="24"/>
        </w:rPr>
        <w:t xml:space="preserve">a destruir un espacio </w:t>
      </w:r>
      <w:r w:rsidR="00CD1E99" w:rsidRPr="00E11A0A">
        <w:rPr>
          <w:sz w:val="24"/>
          <w:szCs w:val="24"/>
        </w:rPr>
        <w:t>como el que nos ocupa, espacios clasificados como muy vulnerables ante los proyectos renovables, un territorio de gran riqueza natural y paisajística (por su biota y su increíble geología)</w:t>
      </w:r>
      <w:r w:rsidR="00D31200" w:rsidRPr="00E11A0A">
        <w:rPr>
          <w:sz w:val="24"/>
          <w:szCs w:val="24"/>
        </w:rPr>
        <w:t xml:space="preserve">. Son una zona estratégica en la conservación de la biodiversidad, espacios </w:t>
      </w:r>
      <w:proofErr w:type="spellStart"/>
      <w:r w:rsidR="00D31200" w:rsidRPr="00E11A0A">
        <w:rPr>
          <w:sz w:val="24"/>
          <w:szCs w:val="24"/>
        </w:rPr>
        <w:t>espacios</w:t>
      </w:r>
      <w:proofErr w:type="spellEnd"/>
      <w:r w:rsidR="00D31200" w:rsidRPr="00E11A0A">
        <w:rPr>
          <w:sz w:val="24"/>
          <w:szCs w:val="24"/>
        </w:rPr>
        <w:t xml:space="preserve"> Red Natura (ZEPA y </w:t>
      </w:r>
      <w:proofErr w:type="gramStart"/>
      <w:r w:rsidR="00D31200" w:rsidRPr="00E11A0A">
        <w:rPr>
          <w:sz w:val="24"/>
          <w:szCs w:val="24"/>
        </w:rPr>
        <w:t>LIC ,</w:t>
      </w:r>
      <w:proofErr w:type="gramEnd"/>
      <w:r w:rsidR="00D31200" w:rsidRPr="00E11A0A">
        <w:rPr>
          <w:sz w:val="24"/>
          <w:szCs w:val="24"/>
        </w:rPr>
        <w:t xml:space="preserve"> lugar de interés comunitario), áreas IBIAS (</w:t>
      </w:r>
      <w:proofErr w:type="spellStart"/>
      <w:r w:rsidR="00D31200" w:rsidRPr="00E11A0A">
        <w:rPr>
          <w:sz w:val="24"/>
          <w:szCs w:val="24"/>
        </w:rPr>
        <w:t>Areas</w:t>
      </w:r>
      <w:proofErr w:type="spellEnd"/>
      <w:r w:rsidR="00D31200" w:rsidRPr="00E11A0A">
        <w:rPr>
          <w:sz w:val="24"/>
          <w:szCs w:val="24"/>
        </w:rPr>
        <w:t xml:space="preserve"> importantes para la conservación de las aves) como el </w:t>
      </w:r>
      <w:r w:rsidR="00CD1E99" w:rsidRPr="00E11A0A">
        <w:rPr>
          <w:sz w:val="24"/>
          <w:szCs w:val="24"/>
        </w:rPr>
        <w:t>Quebrantahuesos</w:t>
      </w:r>
      <w:r w:rsidR="00D31200" w:rsidRPr="00E11A0A">
        <w:rPr>
          <w:sz w:val="24"/>
          <w:szCs w:val="24"/>
        </w:rPr>
        <w:t xml:space="preserve"> (</w:t>
      </w:r>
      <w:proofErr w:type="spellStart"/>
      <w:r w:rsidR="00D31200" w:rsidRPr="00E11A0A">
        <w:rPr>
          <w:i/>
          <w:iCs/>
          <w:sz w:val="24"/>
          <w:szCs w:val="24"/>
        </w:rPr>
        <w:t>Gypaetus</w:t>
      </w:r>
      <w:proofErr w:type="spellEnd"/>
      <w:r w:rsidR="00D31200" w:rsidRPr="00E11A0A">
        <w:rPr>
          <w:i/>
          <w:iCs/>
          <w:sz w:val="24"/>
          <w:szCs w:val="24"/>
        </w:rPr>
        <w:t xml:space="preserve"> </w:t>
      </w:r>
      <w:proofErr w:type="spellStart"/>
      <w:r w:rsidR="00D31200" w:rsidRPr="00E11A0A">
        <w:rPr>
          <w:i/>
          <w:iCs/>
          <w:sz w:val="24"/>
          <w:szCs w:val="24"/>
        </w:rPr>
        <w:t>barbatus</w:t>
      </w:r>
      <w:proofErr w:type="spellEnd"/>
      <w:r w:rsidR="00D31200" w:rsidRPr="00E11A0A">
        <w:rPr>
          <w:i/>
          <w:iCs/>
          <w:sz w:val="24"/>
          <w:szCs w:val="24"/>
        </w:rPr>
        <w:t>)</w:t>
      </w:r>
      <w:r w:rsidR="00CD1E99" w:rsidRPr="00E11A0A">
        <w:rPr>
          <w:sz w:val="24"/>
          <w:szCs w:val="24"/>
        </w:rPr>
        <w:t xml:space="preserve"> Águila </w:t>
      </w:r>
      <w:r w:rsidR="00D31200" w:rsidRPr="00E11A0A">
        <w:rPr>
          <w:sz w:val="24"/>
          <w:szCs w:val="24"/>
        </w:rPr>
        <w:t>Azor-</w:t>
      </w:r>
      <w:proofErr w:type="spellStart"/>
      <w:r w:rsidR="00D31200" w:rsidRPr="00E11A0A">
        <w:rPr>
          <w:sz w:val="24"/>
          <w:szCs w:val="24"/>
        </w:rPr>
        <w:t>Perdicer</w:t>
      </w:r>
      <w:proofErr w:type="spellEnd"/>
      <w:r w:rsidR="00D31200" w:rsidRPr="00E11A0A">
        <w:rPr>
          <w:sz w:val="24"/>
          <w:szCs w:val="24"/>
        </w:rPr>
        <w:t xml:space="preserve"> (</w:t>
      </w:r>
      <w:r w:rsidR="00D31200" w:rsidRPr="00E11A0A">
        <w:rPr>
          <w:i/>
          <w:iCs/>
          <w:sz w:val="24"/>
          <w:szCs w:val="24"/>
        </w:rPr>
        <w:t xml:space="preserve">Aquila </w:t>
      </w:r>
      <w:proofErr w:type="spellStart"/>
      <w:r w:rsidR="00D31200" w:rsidRPr="00E11A0A">
        <w:rPr>
          <w:i/>
          <w:iCs/>
          <w:sz w:val="24"/>
          <w:szCs w:val="24"/>
        </w:rPr>
        <w:t>Fasciata</w:t>
      </w:r>
      <w:proofErr w:type="spellEnd"/>
      <w:r w:rsidR="00D31200" w:rsidRPr="00E11A0A">
        <w:rPr>
          <w:sz w:val="24"/>
          <w:szCs w:val="24"/>
        </w:rPr>
        <w:t>) Alimoche Común (</w:t>
      </w:r>
      <w:proofErr w:type="spellStart"/>
      <w:r w:rsidR="00D31200" w:rsidRPr="00E11A0A">
        <w:rPr>
          <w:i/>
          <w:iCs/>
          <w:sz w:val="24"/>
          <w:szCs w:val="24"/>
        </w:rPr>
        <w:t>Neophron</w:t>
      </w:r>
      <w:proofErr w:type="spellEnd"/>
      <w:r w:rsidR="00D31200" w:rsidRPr="00E11A0A">
        <w:rPr>
          <w:i/>
          <w:iCs/>
          <w:sz w:val="24"/>
          <w:szCs w:val="24"/>
        </w:rPr>
        <w:t xml:space="preserve"> </w:t>
      </w:r>
      <w:proofErr w:type="spellStart"/>
      <w:r w:rsidR="00D31200" w:rsidRPr="00E11A0A">
        <w:rPr>
          <w:i/>
          <w:iCs/>
          <w:sz w:val="24"/>
          <w:szCs w:val="24"/>
        </w:rPr>
        <w:t>percnopterus</w:t>
      </w:r>
      <w:proofErr w:type="spellEnd"/>
      <w:r w:rsidR="00D31200" w:rsidRPr="00E11A0A">
        <w:rPr>
          <w:sz w:val="24"/>
          <w:szCs w:val="24"/>
        </w:rPr>
        <w:t xml:space="preserve">) Águila </w:t>
      </w:r>
      <w:r w:rsidR="00CD1E99" w:rsidRPr="00E11A0A">
        <w:rPr>
          <w:sz w:val="24"/>
          <w:szCs w:val="24"/>
        </w:rPr>
        <w:t>Real</w:t>
      </w:r>
      <w:r w:rsidR="00D31200" w:rsidRPr="00E11A0A">
        <w:rPr>
          <w:sz w:val="24"/>
          <w:szCs w:val="24"/>
        </w:rPr>
        <w:t xml:space="preserve"> (</w:t>
      </w:r>
      <w:r w:rsidR="00D31200" w:rsidRPr="00E11A0A">
        <w:rPr>
          <w:i/>
          <w:iCs/>
          <w:sz w:val="24"/>
          <w:szCs w:val="24"/>
        </w:rPr>
        <w:t xml:space="preserve">Aquila </w:t>
      </w:r>
      <w:proofErr w:type="spellStart"/>
      <w:r w:rsidR="00D31200" w:rsidRPr="00E11A0A">
        <w:rPr>
          <w:i/>
          <w:iCs/>
          <w:sz w:val="24"/>
          <w:szCs w:val="24"/>
        </w:rPr>
        <w:t>Chrysaetus</w:t>
      </w:r>
      <w:proofErr w:type="spellEnd"/>
      <w:r w:rsidR="00D31200" w:rsidRPr="00E11A0A">
        <w:rPr>
          <w:i/>
          <w:iCs/>
          <w:sz w:val="24"/>
          <w:szCs w:val="24"/>
        </w:rPr>
        <w:t xml:space="preserve">), </w:t>
      </w:r>
      <w:r w:rsidR="00D31200" w:rsidRPr="00E11A0A">
        <w:rPr>
          <w:sz w:val="24"/>
          <w:szCs w:val="24"/>
        </w:rPr>
        <w:t>Buitre leonado (</w:t>
      </w:r>
      <w:proofErr w:type="spellStart"/>
      <w:r w:rsidR="00D31200" w:rsidRPr="00E11A0A">
        <w:rPr>
          <w:i/>
          <w:iCs/>
          <w:sz w:val="24"/>
          <w:szCs w:val="24"/>
        </w:rPr>
        <w:t>Gyps</w:t>
      </w:r>
      <w:proofErr w:type="spellEnd"/>
      <w:r w:rsidR="00D31200" w:rsidRPr="00E11A0A">
        <w:rPr>
          <w:i/>
          <w:iCs/>
          <w:sz w:val="24"/>
          <w:szCs w:val="24"/>
        </w:rPr>
        <w:t xml:space="preserve"> </w:t>
      </w:r>
      <w:proofErr w:type="spellStart"/>
      <w:r w:rsidR="00D31200" w:rsidRPr="00E11A0A">
        <w:rPr>
          <w:i/>
          <w:iCs/>
          <w:sz w:val="24"/>
          <w:szCs w:val="24"/>
        </w:rPr>
        <w:t>fulvus</w:t>
      </w:r>
      <w:proofErr w:type="spellEnd"/>
      <w:r w:rsidR="00D31200" w:rsidRPr="00E11A0A">
        <w:rPr>
          <w:sz w:val="24"/>
          <w:szCs w:val="24"/>
        </w:rPr>
        <w:t xml:space="preserve">), entre otros.  </w:t>
      </w:r>
    </w:p>
    <w:p w14:paraId="77B8D306" w14:textId="098E21D8" w:rsidR="008C76FD" w:rsidRPr="00E11A0A" w:rsidRDefault="00CF4423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 xml:space="preserve">Creemos que su compañía ha podido recibir una información equivocada o solo una parte, sobre el territorio donde se pretende construir el proyecto. Pensamos que entre los objetivos de CIP se contempla </w:t>
      </w:r>
      <w:r w:rsidR="008C76FD" w:rsidRPr="00E11A0A">
        <w:rPr>
          <w:sz w:val="24"/>
          <w:szCs w:val="24"/>
        </w:rPr>
        <w:t xml:space="preserve">que </w:t>
      </w:r>
      <w:r w:rsidRPr="00E11A0A">
        <w:rPr>
          <w:sz w:val="24"/>
          <w:szCs w:val="24"/>
        </w:rPr>
        <w:t xml:space="preserve">las inversiones apoyen </w:t>
      </w:r>
      <w:r w:rsidR="008C76FD" w:rsidRPr="00E11A0A">
        <w:rPr>
          <w:sz w:val="24"/>
          <w:szCs w:val="24"/>
        </w:rPr>
        <w:t>la sostenibilidad</w:t>
      </w:r>
      <w:r w:rsidRPr="00E11A0A">
        <w:rPr>
          <w:sz w:val="24"/>
          <w:szCs w:val="24"/>
        </w:rPr>
        <w:t xml:space="preserve">, contribuir </w:t>
      </w:r>
      <w:r w:rsidR="008C76FD" w:rsidRPr="00E11A0A">
        <w:rPr>
          <w:sz w:val="24"/>
          <w:szCs w:val="24"/>
        </w:rPr>
        <w:t xml:space="preserve">al mantenimiento del planeta y de la </w:t>
      </w:r>
      <w:r w:rsidR="00D65803" w:rsidRPr="00E11A0A">
        <w:rPr>
          <w:sz w:val="24"/>
          <w:szCs w:val="24"/>
        </w:rPr>
        <w:t>riqueza</w:t>
      </w:r>
      <w:r w:rsidR="008C76FD" w:rsidRPr="00E11A0A">
        <w:rPr>
          <w:sz w:val="24"/>
          <w:szCs w:val="24"/>
        </w:rPr>
        <w:t xml:space="preserve"> que atesora.</w:t>
      </w:r>
    </w:p>
    <w:p w14:paraId="08848E82" w14:textId="0FCB3959" w:rsidR="008C76FD" w:rsidRPr="00E11A0A" w:rsidRDefault="008C76FD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 xml:space="preserve">Creemos que sus inversores no van a estar muy satisfechos </w:t>
      </w:r>
      <w:r w:rsidR="00CF4423" w:rsidRPr="00E11A0A">
        <w:rPr>
          <w:sz w:val="24"/>
          <w:szCs w:val="24"/>
        </w:rPr>
        <w:t>con este proyecto de compra</w:t>
      </w:r>
      <w:r w:rsidRPr="00E11A0A">
        <w:rPr>
          <w:sz w:val="24"/>
          <w:szCs w:val="24"/>
        </w:rPr>
        <w:t xml:space="preserve"> que están planteando</w:t>
      </w:r>
      <w:r w:rsidR="00CF4423" w:rsidRPr="00E11A0A">
        <w:rPr>
          <w:sz w:val="24"/>
          <w:szCs w:val="24"/>
        </w:rPr>
        <w:t>,</w:t>
      </w:r>
      <w:r w:rsidRPr="00E11A0A">
        <w:rPr>
          <w:sz w:val="24"/>
          <w:szCs w:val="24"/>
        </w:rPr>
        <w:t xml:space="preserve"> y que la reputación de un fondo como </w:t>
      </w:r>
      <w:proofErr w:type="spellStart"/>
      <w:r w:rsidRPr="00E11A0A">
        <w:rPr>
          <w:sz w:val="24"/>
          <w:szCs w:val="24"/>
        </w:rPr>
        <w:t>Copenhagen</w:t>
      </w:r>
      <w:proofErr w:type="spellEnd"/>
      <w:r w:rsidRPr="00E11A0A">
        <w:rPr>
          <w:sz w:val="24"/>
          <w:szCs w:val="24"/>
        </w:rPr>
        <w:t xml:space="preserve"> </w:t>
      </w:r>
      <w:proofErr w:type="spellStart"/>
      <w:r w:rsidRPr="00E11A0A">
        <w:rPr>
          <w:sz w:val="24"/>
          <w:szCs w:val="24"/>
        </w:rPr>
        <w:t>Infrastructure</w:t>
      </w:r>
      <w:proofErr w:type="spellEnd"/>
      <w:r w:rsidRPr="00E11A0A">
        <w:rPr>
          <w:sz w:val="24"/>
          <w:szCs w:val="24"/>
        </w:rPr>
        <w:t xml:space="preserve"> </w:t>
      </w:r>
      <w:proofErr w:type="spellStart"/>
      <w:r w:rsidRPr="00E11A0A">
        <w:rPr>
          <w:sz w:val="24"/>
          <w:szCs w:val="24"/>
        </w:rPr>
        <w:t>Partners</w:t>
      </w:r>
      <w:proofErr w:type="spellEnd"/>
      <w:r w:rsidRPr="00E11A0A">
        <w:rPr>
          <w:sz w:val="24"/>
          <w:szCs w:val="24"/>
        </w:rPr>
        <w:t xml:space="preserve"> (CIP) se puede ver resentida, después de años trabajando con la ética de la sostenibilidad como objetivo fundamental.</w:t>
      </w:r>
    </w:p>
    <w:p w14:paraId="275855E2" w14:textId="77777777" w:rsidR="00E11A0A" w:rsidRDefault="00E11A0A" w:rsidP="00E11A0A">
      <w:pPr>
        <w:spacing w:after="240"/>
        <w:jc w:val="both"/>
        <w:rPr>
          <w:sz w:val="24"/>
          <w:szCs w:val="24"/>
        </w:rPr>
      </w:pPr>
    </w:p>
    <w:p w14:paraId="605BD87B" w14:textId="58B371D5" w:rsidR="008C76FD" w:rsidRPr="00E11A0A" w:rsidRDefault="008C76FD" w:rsidP="00E11A0A">
      <w:pPr>
        <w:spacing w:after="240"/>
        <w:ind w:firstLine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 xml:space="preserve">Por </w:t>
      </w:r>
      <w:r w:rsidR="00E11A0A">
        <w:rPr>
          <w:sz w:val="24"/>
          <w:szCs w:val="24"/>
        </w:rPr>
        <w:t xml:space="preserve">todo ello </w:t>
      </w:r>
      <w:r w:rsidRPr="00E11A0A">
        <w:rPr>
          <w:sz w:val="24"/>
          <w:szCs w:val="24"/>
        </w:rPr>
        <w:t xml:space="preserve">les pedimos que reconsideren su compra y su inversión y si ya la tienen cerrada, que sepan que van a </w:t>
      </w:r>
      <w:r w:rsidR="00A974F1" w:rsidRPr="00E11A0A">
        <w:rPr>
          <w:sz w:val="24"/>
          <w:szCs w:val="24"/>
        </w:rPr>
        <w:t>causar con los fondos de sus clientes un fuerte deterioro de un espacio de gran valor natural y ambiental.</w:t>
      </w:r>
    </w:p>
    <w:p w14:paraId="1117DB4A" w14:textId="77777777" w:rsidR="00E11A0A" w:rsidRDefault="00E11A0A" w:rsidP="00E11A0A">
      <w:pPr>
        <w:spacing w:after="240"/>
        <w:jc w:val="both"/>
        <w:rPr>
          <w:sz w:val="24"/>
          <w:szCs w:val="24"/>
        </w:rPr>
      </w:pPr>
    </w:p>
    <w:p w14:paraId="6AAA8E65" w14:textId="10F0CADD" w:rsidR="00CF4423" w:rsidRPr="00E11A0A" w:rsidRDefault="00E11A0A" w:rsidP="00E11A0A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Muchas gracias </w:t>
      </w:r>
      <w:r w:rsidR="00A974F1" w:rsidRPr="00E11A0A">
        <w:rPr>
          <w:sz w:val="24"/>
          <w:szCs w:val="24"/>
        </w:rPr>
        <w:t xml:space="preserve">por su atención y perdonan las molestias. </w:t>
      </w:r>
    </w:p>
    <w:p w14:paraId="3D041556" w14:textId="2598A5A8" w:rsidR="00A974F1" w:rsidRPr="00E11A0A" w:rsidRDefault="00CF4423" w:rsidP="00E11A0A">
      <w:pPr>
        <w:spacing w:after="240"/>
        <w:jc w:val="both"/>
        <w:rPr>
          <w:sz w:val="24"/>
          <w:szCs w:val="24"/>
        </w:rPr>
      </w:pPr>
      <w:r w:rsidRPr="00E11A0A">
        <w:rPr>
          <w:sz w:val="24"/>
          <w:szCs w:val="24"/>
        </w:rPr>
        <w:t xml:space="preserve">Deseándole felices fiestas y buena entrada del nuevo año, reciban un </w:t>
      </w:r>
      <w:r w:rsidR="00A974F1" w:rsidRPr="00E11A0A">
        <w:rPr>
          <w:sz w:val="24"/>
          <w:szCs w:val="24"/>
        </w:rPr>
        <w:t>cordial saludo</w:t>
      </w:r>
      <w:r w:rsidR="005E5982" w:rsidRPr="00E11A0A">
        <w:rPr>
          <w:sz w:val="24"/>
          <w:szCs w:val="24"/>
        </w:rPr>
        <w:t>.</w:t>
      </w:r>
    </w:p>
    <w:p w14:paraId="68757BA8" w14:textId="00A33AF5" w:rsidR="005E5982" w:rsidRPr="00E11A0A" w:rsidRDefault="005E5982" w:rsidP="00E11A0A">
      <w:pPr>
        <w:spacing w:after="240"/>
        <w:jc w:val="center"/>
        <w:rPr>
          <w:sz w:val="24"/>
          <w:szCs w:val="24"/>
        </w:rPr>
      </w:pPr>
      <w:r w:rsidRPr="00E11A0A">
        <w:rPr>
          <w:sz w:val="24"/>
          <w:szCs w:val="24"/>
        </w:rPr>
        <w:t xml:space="preserve">Teruel (España), a 26 de </w:t>
      </w:r>
      <w:proofErr w:type="gramStart"/>
      <w:r w:rsidRPr="00E11A0A">
        <w:rPr>
          <w:sz w:val="24"/>
          <w:szCs w:val="24"/>
        </w:rPr>
        <w:t>Diciembre</w:t>
      </w:r>
      <w:proofErr w:type="gramEnd"/>
      <w:r w:rsidRPr="00E11A0A">
        <w:rPr>
          <w:sz w:val="24"/>
          <w:szCs w:val="24"/>
        </w:rPr>
        <w:t xml:space="preserve"> de 2022</w:t>
      </w:r>
    </w:p>
    <w:p w14:paraId="5A0F8A8B" w14:textId="2142E551" w:rsidR="00CF4423" w:rsidRPr="00E11A0A" w:rsidRDefault="00CF4423" w:rsidP="00E11A0A">
      <w:pPr>
        <w:spacing w:after="240"/>
        <w:jc w:val="both"/>
        <w:rPr>
          <w:sz w:val="24"/>
          <w:szCs w:val="24"/>
        </w:rPr>
      </w:pPr>
    </w:p>
    <w:p w14:paraId="1E6420B5" w14:textId="77777777" w:rsidR="00CF4423" w:rsidRPr="00E11A0A" w:rsidRDefault="00CF4423" w:rsidP="00E11A0A">
      <w:pPr>
        <w:spacing w:after="240"/>
        <w:jc w:val="both"/>
        <w:rPr>
          <w:sz w:val="24"/>
          <w:szCs w:val="24"/>
        </w:rPr>
      </w:pPr>
    </w:p>
    <w:p w14:paraId="5DC26B10" w14:textId="67BC3669" w:rsidR="00A974F1" w:rsidRPr="00E11A0A" w:rsidRDefault="00911BE2" w:rsidP="00E11A0A">
      <w:pPr>
        <w:spacing w:after="240"/>
        <w:ind w:left="708"/>
        <w:jc w:val="both"/>
        <w:rPr>
          <w:sz w:val="24"/>
          <w:szCs w:val="24"/>
        </w:rPr>
      </w:pPr>
      <w:proofErr w:type="gramStart"/>
      <w:r w:rsidRPr="00E11A0A">
        <w:rPr>
          <w:sz w:val="24"/>
          <w:szCs w:val="24"/>
        </w:rPr>
        <w:t xml:space="preserve">Fdo. </w:t>
      </w:r>
      <w:r w:rsidR="005E5982" w:rsidRPr="00E11A0A">
        <w:rPr>
          <w:sz w:val="24"/>
          <w:szCs w:val="24"/>
        </w:rPr>
        <w:t>:</w:t>
      </w:r>
      <w:proofErr w:type="gramEnd"/>
    </w:p>
    <w:p w14:paraId="3A8057E0" w14:textId="3D8FD6E3" w:rsidR="005E5982" w:rsidRPr="00E11A0A" w:rsidRDefault="005E5982" w:rsidP="00E11A0A">
      <w:pPr>
        <w:spacing w:after="240"/>
        <w:ind w:left="708"/>
        <w:jc w:val="both"/>
        <w:rPr>
          <w:sz w:val="24"/>
          <w:szCs w:val="24"/>
        </w:rPr>
      </w:pPr>
      <w:r w:rsidRPr="00E11A0A">
        <w:rPr>
          <w:sz w:val="24"/>
          <w:szCs w:val="24"/>
        </w:rPr>
        <w:t>Correo de contacto:</w:t>
      </w:r>
    </w:p>
    <w:p w14:paraId="52338839" w14:textId="11198519" w:rsidR="00E11A0A" w:rsidRDefault="00E11A0A" w:rsidP="00E11A0A">
      <w:pPr>
        <w:spacing w:after="240"/>
        <w:ind w:left="708"/>
        <w:jc w:val="both"/>
        <w:rPr>
          <w:sz w:val="24"/>
          <w:szCs w:val="24"/>
        </w:rPr>
      </w:pPr>
    </w:p>
    <w:p w14:paraId="1B13DD7D" w14:textId="77777777" w:rsidR="00E11A0A" w:rsidRPr="00E11A0A" w:rsidRDefault="00E11A0A" w:rsidP="00E11A0A">
      <w:pPr>
        <w:spacing w:after="240"/>
        <w:ind w:left="708"/>
        <w:jc w:val="both"/>
        <w:rPr>
          <w:sz w:val="24"/>
          <w:szCs w:val="24"/>
        </w:rPr>
      </w:pPr>
    </w:p>
    <w:p w14:paraId="3ED61090" w14:textId="77777777" w:rsidR="00E11A0A" w:rsidRPr="00E11A0A" w:rsidRDefault="00E11A0A" w:rsidP="00E11A0A">
      <w:pPr>
        <w:spacing w:after="240"/>
        <w:jc w:val="both"/>
        <w:rPr>
          <w:sz w:val="24"/>
          <w:szCs w:val="24"/>
        </w:rPr>
      </w:pPr>
    </w:p>
    <w:p w14:paraId="176E7E2C" w14:textId="55B0CCA0" w:rsidR="00E11A0A" w:rsidRPr="00E11A0A" w:rsidRDefault="00E11A0A" w:rsidP="00E11A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INFORMACIÓN DE INTERÉS: </w:t>
      </w:r>
    </w:p>
    <w:p w14:paraId="0C2F6AEA" w14:textId="77777777" w:rsidR="00E11A0A" w:rsidRPr="00E11A0A" w:rsidRDefault="00E11A0A" w:rsidP="00E11A0A">
      <w:pPr>
        <w:pStyle w:val="Prrafodelista"/>
        <w:spacing w:after="240"/>
        <w:jc w:val="both"/>
        <w:rPr>
          <w:sz w:val="24"/>
          <w:szCs w:val="24"/>
        </w:rPr>
      </w:pPr>
    </w:p>
    <w:p w14:paraId="03C5B701" w14:textId="320F89B0" w:rsidR="00116641" w:rsidRDefault="00116641" w:rsidP="00116641">
      <w:pPr>
        <w:pStyle w:val="Prrafodelista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Vídeo Maestrazgo (3 minutos):</w:t>
      </w:r>
      <w:r w:rsidRPr="00116641">
        <w:t xml:space="preserve"> </w:t>
      </w:r>
      <w:r>
        <w:t xml:space="preserve"> </w:t>
      </w:r>
      <w:hyperlink r:id="rId5" w:history="1">
        <w:r w:rsidRPr="00470BF7">
          <w:rPr>
            <w:rStyle w:val="Hipervnculo"/>
            <w:rFonts w:ascii="Roboto" w:hAnsi="Roboto"/>
            <w:sz w:val="21"/>
            <w:szCs w:val="21"/>
          </w:rPr>
          <w:t>https://youtu.be/</w:t>
        </w:r>
        <w:r w:rsidRPr="00470BF7">
          <w:rPr>
            <w:rStyle w:val="Hipervnculo"/>
            <w:rFonts w:ascii="Roboto" w:hAnsi="Roboto"/>
            <w:sz w:val="21"/>
            <w:szCs w:val="21"/>
          </w:rPr>
          <w:t>0</w:t>
        </w:r>
        <w:r w:rsidRPr="00470BF7">
          <w:rPr>
            <w:rStyle w:val="Hipervnculo"/>
            <w:rFonts w:ascii="Roboto" w:hAnsi="Roboto"/>
            <w:sz w:val="21"/>
            <w:szCs w:val="21"/>
          </w:rPr>
          <w:t>LRQEGAI86o</w:t>
        </w:r>
      </w:hyperlink>
    </w:p>
    <w:p w14:paraId="48A23232" w14:textId="10FBA45C" w:rsidR="00E11A0A" w:rsidRPr="00116641" w:rsidRDefault="00E11A0A" w:rsidP="00E11A0A">
      <w:pPr>
        <w:pStyle w:val="Prrafodelista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116641">
        <w:rPr>
          <w:sz w:val="24"/>
          <w:szCs w:val="24"/>
        </w:rPr>
        <w:t>Mapa de zonas vulnerables a excluir de la implantación de los parques o centrales de energías renovables:</w:t>
      </w:r>
    </w:p>
    <w:p w14:paraId="09EF7B9C" w14:textId="31A05E9E" w:rsidR="00E11A0A" w:rsidRDefault="00E11A0A" w:rsidP="00E11A0A">
      <w:pPr>
        <w:jc w:val="center"/>
      </w:pPr>
      <w:r>
        <w:rPr>
          <w:noProof/>
        </w:rPr>
        <w:drawing>
          <wp:inline distT="0" distB="0" distL="0" distR="0" wp14:anchorId="705A9735" wp14:editId="716F9621">
            <wp:extent cx="4691845" cy="6651625"/>
            <wp:effectExtent l="0" t="0" r="0" b="0"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745" cy="66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7D71"/>
    <w:multiLevelType w:val="hybridMultilevel"/>
    <w:tmpl w:val="C544737E"/>
    <w:lvl w:ilvl="0" w:tplc="6286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C4D"/>
    <w:multiLevelType w:val="hybridMultilevel"/>
    <w:tmpl w:val="47B43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03709">
    <w:abstractNumId w:val="0"/>
  </w:num>
  <w:num w:numId="2" w16cid:durableId="170001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DF"/>
    <w:rsid w:val="00116641"/>
    <w:rsid w:val="004235F0"/>
    <w:rsid w:val="0045074C"/>
    <w:rsid w:val="005E5982"/>
    <w:rsid w:val="00637988"/>
    <w:rsid w:val="008C76FD"/>
    <w:rsid w:val="00911BE2"/>
    <w:rsid w:val="00A974F1"/>
    <w:rsid w:val="00AB2C64"/>
    <w:rsid w:val="00B94CDF"/>
    <w:rsid w:val="00CD1E99"/>
    <w:rsid w:val="00CF4423"/>
    <w:rsid w:val="00D31200"/>
    <w:rsid w:val="00D65803"/>
    <w:rsid w:val="00D848B4"/>
    <w:rsid w:val="00E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2FDF"/>
  <w15:docId w15:val="{5B1C1291-63DC-47DB-9D1C-AB79106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5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1A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1A0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1A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16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0LRQEGAI8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Maria Cortes Diaz</cp:lastModifiedBy>
  <cp:revision>4</cp:revision>
  <dcterms:created xsi:type="dcterms:W3CDTF">2022-12-26T13:11:00Z</dcterms:created>
  <dcterms:modified xsi:type="dcterms:W3CDTF">2022-12-26T19:34:00Z</dcterms:modified>
</cp:coreProperties>
</file>